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746E4F0C" w:rsidR="00303474" w:rsidRPr="008E1ED3" w:rsidRDefault="0040376B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477001AC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24-3096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105698A" w14:textId="58695FAB" w:rsidR="00711F6E" w:rsidRPr="004D4B66" w:rsidRDefault="00604E7F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Harju Maakohtu menetluses on tsiviilasi nr 2-</w:t>
      </w:r>
      <w:r w:rsidR="0040376B">
        <w:rPr>
          <w:rFonts w:ascii="Times New Roman" w:hAnsi="Times New Roman" w:cs="Times New Roman"/>
          <w:sz w:val="24"/>
        </w:rPr>
        <w:t>24-3096</w:t>
      </w:r>
      <w:r w:rsidRPr="0040376B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40376B" w:rsidRPr="0040376B">
        <w:rPr>
          <w:rFonts w:ascii="Times New Roman" w:hAnsi="Times New Roman" w:cs="Times New Roman"/>
          <w:sz w:val="24"/>
        </w:rPr>
        <w:t xml:space="preserve">New </w:t>
      </w:r>
      <w:proofErr w:type="spellStart"/>
      <w:r w:rsidR="0040376B" w:rsidRPr="0040376B">
        <w:rPr>
          <w:rFonts w:ascii="Times New Roman" w:hAnsi="Times New Roman" w:cs="Times New Roman"/>
          <w:sz w:val="24"/>
        </w:rPr>
        <w:t>Generation</w:t>
      </w:r>
      <w:proofErr w:type="spellEnd"/>
      <w:r w:rsidR="0040376B" w:rsidRPr="0040376B">
        <w:rPr>
          <w:rFonts w:ascii="Times New Roman" w:hAnsi="Times New Roman" w:cs="Times New Roman"/>
          <w:sz w:val="24"/>
        </w:rPr>
        <w:t xml:space="preserve"> Consulting OÜ </w:t>
      </w:r>
      <w:r w:rsidR="0040376B" w:rsidRPr="0040376B">
        <w:rPr>
          <w:rFonts w:ascii="Times New Roman" w:hAnsi="Times New Roman" w:cs="Times New Roman"/>
          <w:noProof/>
          <w:sz w:val="24"/>
        </w:rPr>
        <w:t xml:space="preserve">(registrikood </w:t>
      </w:r>
      <w:r w:rsidR="0040376B" w:rsidRPr="0040376B">
        <w:rPr>
          <w:rFonts w:ascii="Times New Roman" w:hAnsi="Times New Roman" w:cs="Times New Roman"/>
          <w:sz w:val="24"/>
        </w:rPr>
        <w:t>14405887)</w:t>
      </w:r>
      <w:r w:rsidR="0040376B" w:rsidRPr="00254616">
        <w:t xml:space="preserve"> </w:t>
      </w:r>
      <w:bookmarkEnd w:id="0"/>
      <w:r w:rsidR="00B139FA" w:rsidRPr="0089400B">
        <w:rPr>
          <w:rFonts w:ascii="Times New Roman" w:hAnsi="Times New Roman" w:cs="Times New Roman"/>
          <w:sz w:val="24"/>
        </w:rPr>
        <w:t xml:space="preserve">avaldus </w:t>
      </w:r>
      <w:r w:rsidR="00C9177D" w:rsidRPr="0089400B">
        <w:rPr>
          <w:rFonts w:ascii="Times New Roman" w:hAnsi="Times New Roman" w:cs="Times New Roman"/>
          <w:sz w:val="24"/>
        </w:rPr>
        <w:t>pankroti väljakuulutamiseks</w:t>
      </w:r>
      <w:r w:rsidRPr="0089400B">
        <w:rPr>
          <w:rFonts w:ascii="Times New Roman" w:hAnsi="Times New Roman" w:cs="Times New Roman"/>
          <w:sz w:val="24"/>
        </w:rPr>
        <w:t>.</w:t>
      </w:r>
      <w:r w:rsidR="009F02EB" w:rsidRPr="0089400B">
        <w:rPr>
          <w:rFonts w:ascii="Times New Roman" w:hAnsi="Times New Roman" w:cs="Times New Roman"/>
          <w:sz w:val="24"/>
        </w:rPr>
        <w:t xml:space="preserve"> </w:t>
      </w:r>
      <w:r w:rsidR="0089400B" w:rsidRPr="0089400B">
        <w:rPr>
          <w:rFonts w:ascii="Times New Roman" w:hAnsi="Times New Roman" w:cs="Times New Roman"/>
          <w:sz w:val="24"/>
        </w:rPr>
        <w:t>14.</w:t>
      </w:r>
      <w:r w:rsidR="0040376B">
        <w:rPr>
          <w:rFonts w:ascii="Times New Roman" w:hAnsi="Times New Roman" w:cs="Times New Roman"/>
          <w:sz w:val="24"/>
        </w:rPr>
        <w:t>03</w:t>
      </w:r>
      <w:r w:rsidR="009F02EB" w:rsidRPr="0089400B">
        <w:rPr>
          <w:rFonts w:ascii="Times New Roman" w:hAnsi="Times New Roman" w:cs="Times New Roman"/>
          <w:sz w:val="24"/>
        </w:rPr>
        <w:t>.202</w:t>
      </w:r>
      <w:r w:rsidR="0040376B">
        <w:rPr>
          <w:rFonts w:ascii="Times New Roman" w:hAnsi="Times New Roman" w:cs="Times New Roman"/>
          <w:sz w:val="24"/>
        </w:rPr>
        <w:t>4</w:t>
      </w:r>
      <w:r w:rsidR="009F02EB" w:rsidRPr="0089400B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89400B">
        <w:rPr>
          <w:rFonts w:ascii="Times New Roman" w:hAnsi="Times New Roman" w:cs="Times New Roman"/>
          <w:sz w:val="24"/>
        </w:rPr>
        <w:t>pankroti</w:t>
      </w:r>
      <w:r w:rsidR="009F02EB" w:rsidRPr="0089400B">
        <w:rPr>
          <w:rFonts w:ascii="Times New Roman" w:hAnsi="Times New Roman" w:cs="Times New Roman"/>
          <w:sz w:val="24"/>
        </w:rPr>
        <w:t xml:space="preserve">halduriks </w:t>
      </w:r>
      <w:r w:rsidR="0089400B" w:rsidRPr="0089400B">
        <w:rPr>
          <w:rFonts w:ascii="Times New Roman" w:hAnsi="Times New Roman" w:cs="Times New Roman"/>
          <w:sz w:val="24"/>
        </w:rPr>
        <w:t xml:space="preserve">Indrek </w:t>
      </w:r>
      <w:proofErr w:type="spellStart"/>
      <w:r w:rsidR="0089400B" w:rsidRPr="0089400B">
        <w:rPr>
          <w:rFonts w:ascii="Times New Roman" w:hAnsi="Times New Roman" w:cs="Times New Roman"/>
          <w:sz w:val="24"/>
        </w:rPr>
        <w:t>Lepsoo</w:t>
      </w:r>
      <w:proofErr w:type="spellEnd"/>
      <w:r w:rsidR="009F02EB" w:rsidRPr="0089400B">
        <w:rPr>
          <w:rFonts w:ascii="Times New Roman" w:hAnsi="Times New Roman" w:cs="Times New Roman"/>
          <w:sz w:val="24"/>
        </w:rPr>
        <w:t xml:space="preserve">. </w:t>
      </w:r>
      <w:r w:rsidR="009F02EB" w:rsidRPr="004D4B66">
        <w:rPr>
          <w:rFonts w:ascii="Times New Roman" w:hAnsi="Times New Roman" w:cs="Times New Roman"/>
          <w:sz w:val="24"/>
        </w:rPr>
        <w:t xml:space="preserve">Ajutise halduri aruande kohaselt </w:t>
      </w:r>
      <w:r w:rsidR="004D4B66" w:rsidRPr="004D4B66">
        <w:rPr>
          <w:rFonts w:ascii="Times New Roman" w:hAnsi="Times New Roman" w:cs="Times New Roman"/>
          <w:sz w:val="24"/>
        </w:rPr>
        <w:t>moodustavad</w:t>
      </w:r>
      <w:r w:rsidR="004D4B66" w:rsidRPr="004D4B66">
        <w:rPr>
          <w:rFonts w:ascii="Times New Roman" w:hAnsi="Times New Roman" w:cs="Times New Roman"/>
          <w:sz w:val="24"/>
        </w:rPr>
        <w:t xml:space="preserve"> </w:t>
      </w:r>
      <w:r w:rsidR="004D4B66" w:rsidRPr="004D4B66">
        <w:rPr>
          <w:rFonts w:ascii="Times New Roman" w:hAnsi="Times New Roman" w:cs="Times New Roman"/>
          <w:sz w:val="24"/>
        </w:rPr>
        <w:t xml:space="preserve">võlgniku teadaolevad kohustused kokku vähemalt 209 056,85 eurot, </w:t>
      </w:r>
      <w:r w:rsidR="004D4B66">
        <w:rPr>
          <w:rFonts w:ascii="Times New Roman" w:hAnsi="Times New Roman" w:cs="Times New Roman"/>
          <w:sz w:val="24"/>
        </w:rPr>
        <w:t xml:space="preserve">vara, </w:t>
      </w:r>
      <w:r w:rsidR="004D4B66" w:rsidRPr="004D4B66">
        <w:rPr>
          <w:rFonts w:ascii="Times New Roman" w:hAnsi="Times New Roman" w:cs="Times New Roman"/>
          <w:sz w:val="24"/>
        </w:rPr>
        <w:t>mille arvelt võlausaldajate nõudeid rahuldada</w:t>
      </w:r>
      <w:r w:rsidR="004D4B66" w:rsidRPr="004D4B66">
        <w:rPr>
          <w:rFonts w:ascii="Times New Roman" w:hAnsi="Times New Roman" w:cs="Times New Roman"/>
          <w:sz w:val="24"/>
        </w:rPr>
        <w:t>,</w:t>
      </w:r>
      <w:r w:rsidR="004D4B66" w:rsidRPr="004D4B66">
        <w:rPr>
          <w:rFonts w:ascii="Times New Roman" w:hAnsi="Times New Roman" w:cs="Times New Roman"/>
          <w:sz w:val="24"/>
        </w:rPr>
        <w:t xml:space="preserve"> </w:t>
      </w:r>
      <w:r w:rsidR="004D4B66" w:rsidRPr="004D4B66">
        <w:rPr>
          <w:rFonts w:ascii="Times New Roman" w:hAnsi="Times New Roman" w:cs="Times New Roman"/>
          <w:sz w:val="24"/>
        </w:rPr>
        <w:t>s</w:t>
      </w:r>
      <w:r w:rsidR="004D4B66" w:rsidRPr="004D4B66">
        <w:rPr>
          <w:rFonts w:ascii="Times New Roman" w:hAnsi="Times New Roman" w:cs="Times New Roman"/>
          <w:sz w:val="24"/>
        </w:rPr>
        <w:t>amuti vara edasiste pankrotimenetluse kulude katteks</w:t>
      </w:r>
      <w:r w:rsidR="00500531" w:rsidRPr="004D4B66">
        <w:rPr>
          <w:rFonts w:ascii="Times New Roman" w:hAnsi="Times New Roman" w:cs="Times New Roman"/>
          <w:sz w:val="24"/>
        </w:rPr>
        <w:t>,</w:t>
      </w:r>
      <w:r w:rsidR="004D4B66">
        <w:rPr>
          <w:rFonts w:ascii="Times New Roman" w:hAnsi="Times New Roman" w:cs="Times New Roman"/>
          <w:sz w:val="24"/>
        </w:rPr>
        <w:t xml:space="preserve"> võlgnikul puudub</w:t>
      </w:r>
      <w:r w:rsidR="0040376B" w:rsidRPr="004D4B66">
        <w:rPr>
          <w:rFonts w:ascii="Times New Roman" w:hAnsi="Times New Roman" w:cs="Times New Roman"/>
          <w:sz w:val="24"/>
        </w:rPr>
        <w:t>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447EE81F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09.05.2024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5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00638B0F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2969EB">
        <w:rPr>
          <w:rFonts w:ascii="Times New Roman" w:hAnsi="Times New Roman" w:cs="Times New Roman"/>
          <w:noProof/>
          <w:sz w:val="24"/>
        </w:rPr>
        <w:t>20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2969EB">
        <w:rPr>
          <w:rFonts w:ascii="Times New Roman" w:hAnsi="Times New Roman" w:cs="Times New Roman"/>
          <w:noProof/>
          <w:sz w:val="24"/>
        </w:rPr>
        <w:t>juuniks</w:t>
      </w:r>
      <w:r w:rsidR="0096358C"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24-3096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2023-11-06T09:06:00Z</cp:lastPrinted>
  <dcterms:created xsi:type="dcterms:W3CDTF">2024-05-21T07:53:00Z</dcterms:created>
  <dcterms:modified xsi:type="dcterms:W3CDTF">2024-05-21T07:59:00Z</dcterms:modified>
</cp:coreProperties>
</file>